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3DEA" w14:textId="77777777" w:rsidR="00C673D6" w:rsidRDefault="00051950" w:rsidP="00051950">
      <w:pPr>
        <w:tabs>
          <w:tab w:val="left" w:pos="748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51950">
        <w:rPr>
          <w:rFonts w:ascii="Times New Roman" w:hAnsi="Times New Roman" w:cs="Times New Roman"/>
          <w:sz w:val="24"/>
          <w:szCs w:val="24"/>
        </w:rPr>
        <w:t>Проект</w:t>
      </w:r>
    </w:p>
    <w:p w14:paraId="47FF1113" w14:textId="77777777" w:rsidR="00D95434" w:rsidRPr="00D95434" w:rsidRDefault="00D95434" w:rsidP="00D95434">
      <w:pPr>
        <w:rPr>
          <w:rFonts w:ascii="Times New Roman" w:hAnsi="Times New Roman" w:cs="Times New Roman"/>
          <w:sz w:val="24"/>
          <w:szCs w:val="24"/>
        </w:rPr>
      </w:pPr>
    </w:p>
    <w:p w14:paraId="1F3EE24B" w14:textId="77777777" w:rsidR="00D95434" w:rsidRDefault="00D95434" w:rsidP="00D95434">
      <w:pPr>
        <w:rPr>
          <w:rFonts w:ascii="Times New Roman" w:hAnsi="Times New Roman" w:cs="Times New Roman"/>
          <w:sz w:val="24"/>
          <w:szCs w:val="24"/>
        </w:rPr>
      </w:pPr>
    </w:p>
    <w:p w14:paraId="4A7C094C" w14:textId="77777777" w:rsidR="00D95434" w:rsidRDefault="00D95434" w:rsidP="00D95434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городского округа Реутов</w:t>
      </w:r>
    </w:p>
    <w:p w14:paraId="137D8F57" w14:textId="77777777" w:rsidR="00D95434" w:rsidRDefault="00D95434" w:rsidP="00D95434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52F0B134" w14:textId="77777777" w:rsidR="00D95434" w:rsidRDefault="00D95434" w:rsidP="00D95434">
      <w:pPr>
        <w:tabs>
          <w:tab w:val="left" w:pos="23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</w:t>
      </w:r>
    </w:p>
    <w:p w14:paraId="76CB055C" w14:textId="77777777" w:rsidR="00D95434" w:rsidRDefault="00D95434" w:rsidP="00D95434">
      <w:pPr>
        <w:rPr>
          <w:rFonts w:ascii="Times New Roman" w:hAnsi="Times New Roman" w:cs="Times New Roman"/>
          <w:sz w:val="24"/>
          <w:szCs w:val="24"/>
        </w:rPr>
      </w:pPr>
    </w:p>
    <w:p w14:paraId="659982B8" w14:textId="77777777" w:rsidR="00D95434" w:rsidRDefault="00D95434" w:rsidP="00D954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</w:r>
    </w:p>
    <w:p w14:paraId="4D38C70D" w14:textId="77777777" w:rsidR="00D95434" w:rsidRPr="003F657A" w:rsidRDefault="00D95434" w:rsidP="003F6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92161" w14:textId="77777777" w:rsidR="00D95434" w:rsidRDefault="003F657A" w:rsidP="003F65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соответствии с 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Федеральн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ым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закон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ом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от 06.10.2003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№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131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ФЗ 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 общих принципах организации местного самоуправления в Российской Федерации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F657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0" w:name="_Hlk198888784"/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Федеральным законом от </w:t>
      </w:r>
      <w:r w:rsidR="00CD775A">
        <w:rPr>
          <w:rFonts w:ascii="Times New Roman" w:eastAsia="Times New Roman" w:hAnsi="Times New Roman" w:cs="Times New Roman"/>
          <w:sz w:val="24"/>
          <w:szCs w:val="24"/>
          <w:lang w:eastAsia="x-none"/>
        </w:rPr>
        <w:t>28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CD775A">
        <w:rPr>
          <w:rFonts w:ascii="Times New Roman" w:eastAsia="Times New Roman" w:hAnsi="Times New Roman" w:cs="Times New Roman"/>
          <w:sz w:val="24"/>
          <w:szCs w:val="24"/>
          <w:lang w:eastAsia="x-none"/>
        </w:rPr>
        <w:t>12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CD775A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hyperlink r:id="rId5" w:history="1">
        <w:r w:rsidRPr="003F657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x-none"/>
          </w:rPr>
          <w:t>№ </w:t>
        </w:r>
        <w:r w:rsidR="00CD775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x-none"/>
          </w:rPr>
          <w:t>540</w:t>
        </w:r>
        <w:r w:rsidRPr="003F657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x-none"/>
          </w:rPr>
          <w:t>-ФЗ</w:t>
        </w:r>
      </w:hyperlink>
      <w:r w:rsidRPr="003F6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«О </w:t>
      </w:r>
      <w:r w:rsidR="000C17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внесении изменений в Федеральный закон «О </w:t>
      </w:r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государственном контроле (надзоре) и муниципальном контроле в Российской Федерации»</w:t>
      </w:r>
      <w:bookmarkEnd w:id="0"/>
      <w:r w:rsidRPr="003F657A">
        <w:rPr>
          <w:rFonts w:ascii="Times New Roman" w:eastAsia="Times New Roman" w:hAnsi="Times New Roman" w:cs="Times New Roman"/>
          <w:sz w:val="24"/>
          <w:szCs w:val="24"/>
          <w:lang w:eastAsia="x-none"/>
        </w:rPr>
        <w:t>, Законом Московской области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№ 191/2014-ОЗ «О регулировании дополнительных вопросов в сфере благоустройства в Московской области», Законом Московской области от 09.07.2024 № 130/2024-ОЗ «О внесении изменений в некоторые законы Московской области», руководствуясь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Уставом городского округа Реутов Московской области</w:t>
      </w:r>
      <w:r w:rsidR="004A66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0735B">
        <w:rPr>
          <w:rFonts w:ascii="Times New Roman" w:eastAsia="Times New Roman" w:hAnsi="Times New Roman" w:cs="Times New Roman"/>
          <w:sz w:val="24"/>
          <w:szCs w:val="24"/>
          <w:lang w:eastAsia="x-none"/>
        </w:rPr>
        <w:t>решил:</w:t>
      </w:r>
    </w:p>
    <w:p w14:paraId="28C2500B" w14:textId="77777777" w:rsidR="00A0735B" w:rsidRDefault="00A0735B" w:rsidP="003F65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858C9D" w14:textId="77777777" w:rsidR="00A0735B" w:rsidRPr="00AD19B5" w:rsidRDefault="00A0735B" w:rsidP="00AD19B5">
      <w:pPr>
        <w:pStyle w:val="a4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9B5">
        <w:rPr>
          <w:rFonts w:ascii="Times New Roman" w:hAnsi="Times New Roman" w:cs="Times New Roman"/>
          <w:sz w:val="24"/>
          <w:szCs w:val="24"/>
        </w:rPr>
        <w:t xml:space="preserve">Внести </w:t>
      </w:r>
      <w:bookmarkStart w:id="1" w:name="_Hlk198889106"/>
      <w:r w:rsidRPr="00AD19B5">
        <w:rPr>
          <w:rFonts w:ascii="Times New Roman" w:hAnsi="Times New Roman" w:cs="Times New Roman"/>
          <w:sz w:val="24"/>
          <w:szCs w:val="24"/>
        </w:rPr>
        <w:t xml:space="preserve">в Положение о муниципальном контроле в сфере благоустройства на территории городского округа Реутов Московской области, </w:t>
      </w:r>
      <w:r w:rsidR="00E10760" w:rsidRPr="00AD19B5">
        <w:rPr>
          <w:rFonts w:ascii="Times New Roman" w:hAnsi="Times New Roman" w:cs="Times New Roman"/>
          <w:sz w:val="24"/>
          <w:szCs w:val="24"/>
        </w:rPr>
        <w:t>утверждённое</w:t>
      </w:r>
      <w:r w:rsidRPr="00AD19B5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Реутов от 22.06.2022 № 43/2022-НА</w:t>
      </w:r>
      <w:bookmarkEnd w:id="1"/>
      <w:r w:rsidR="00E10760">
        <w:rPr>
          <w:rFonts w:ascii="Times New Roman" w:hAnsi="Times New Roman" w:cs="Times New Roman"/>
          <w:sz w:val="24"/>
          <w:szCs w:val="24"/>
        </w:rPr>
        <w:t>,</w:t>
      </w:r>
      <w:r w:rsidRPr="00AD19B5">
        <w:rPr>
          <w:rFonts w:ascii="Times New Roman" w:hAnsi="Times New Roman" w:cs="Times New Roman"/>
          <w:sz w:val="24"/>
          <w:szCs w:val="24"/>
        </w:rPr>
        <w:t xml:space="preserve"> </w:t>
      </w:r>
      <w:r w:rsidR="00556B04" w:rsidRPr="00AD19B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3B703BFA" w14:textId="77777777" w:rsidR="003B61B6" w:rsidRPr="001E7768" w:rsidRDefault="002F45F6" w:rsidP="00657879">
      <w:pPr>
        <w:pStyle w:val="ConsPlusNormal"/>
        <w:ind w:firstLine="708"/>
        <w:jc w:val="both"/>
        <w:outlineLvl w:val="1"/>
        <w:rPr>
          <w:color w:val="FF0000"/>
        </w:rPr>
      </w:pPr>
      <w:bookmarkStart w:id="2" w:name="_Hlk193874697"/>
      <w:r>
        <w:rPr>
          <w:color w:val="FF0000"/>
        </w:rPr>
        <w:t>Подпункт 3.1 п</w:t>
      </w:r>
      <w:r w:rsidR="003B61B6" w:rsidRPr="001E7768">
        <w:rPr>
          <w:color w:val="FF0000"/>
        </w:rPr>
        <w:t>ункт</w:t>
      </w:r>
      <w:r>
        <w:rPr>
          <w:color w:val="FF0000"/>
        </w:rPr>
        <w:t>а</w:t>
      </w:r>
      <w:r w:rsidR="003B61B6" w:rsidRPr="001E7768">
        <w:rPr>
          <w:color w:val="FF0000"/>
        </w:rPr>
        <w:t xml:space="preserve"> 3 </w:t>
      </w:r>
      <w:r>
        <w:rPr>
          <w:color w:val="FF0000"/>
        </w:rPr>
        <w:t xml:space="preserve">изложить </w:t>
      </w:r>
      <w:r w:rsidR="003B61B6" w:rsidRPr="001E7768">
        <w:rPr>
          <w:color w:val="FF0000"/>
        </w:rPr>
        <w:t>в следующей редакции:</w:t>
      </w:r>
    </w:p>
    <w:bookmarkEnd w:id="2"/>
    <w:p w14:paraId="5BB9B099" w14:textId="77777777" w:rsidR="00F35B07" w:rsidRDefault="00F35B07" w:rsidP="004A66C1">
      <w:pPr>
        <w:pStyle w:val="ConsPlusNormal"/>
        <w:jc w:val="both"/>
        <w:outlineLvl w:val="1"/>
      </w:pPr>
    </w:p>
    <w:p w14:paraId="7DB8C20F" w14:textId="77777777" w:rsidR="00D4638A" w:rsidRDefault="004A66C1" w:rsidP="00B13BF8">
      <w:pPr>
        <w:pStyle w:val="ConsPlusNormal"/>
        <w:ind w:firstLine="708"/>
        <w:jc w:val="both"/>
        <w:outlineLvl w:val="1"/>
      </w:pPr>
      <w:r>
        <w:t>«</w:t>
      </w:r>
      <w:bookmarkStart w:id="3" w:name="_Hlk193202930"/>
      <w:r w:rsidR="00B13BF8" w:rsidRPr="00B13BF8">
        <w:t>3</w:t>
      </w:r>
      <w:r w:rsidR="00B13BF8">
        <w:t>.</w:t>
      </w:r>
      <w:r w:rsidR="00B13BF8" w:rsidRPr="00B13BF8">
        <w:t xml:space="preserve">1 </w:t>
      </w:r>
      <w:r w:rsidR="00F35B07">
        <w:t>К</w:t>
      </w:r>
      <w:r w:rsidR="00657879">
        <w:t xml:space="preserve">онтрольным органом, уполномоченным </w:t>
      </w:r>
      <w:r w:rsidR="00F35B07">
        <w:t>на осуществление муниципального контроля в сфере благоустройства является Администрация городского округа Реутов Московской области в лице отдела благоустройства</w:t>
      </w:r>
      <w:r w:rsidR="00414DA8">
        <w:t xml:space="preserve"> в составе Управления дорожного хозяйства, благоустройства и транспортной инфраструктуры</w:t>
      </w:r>
      <w:r>
        <w:t>;</w:t>
      </w:r>
      <w:r w:rsidR="00F35B07">
        <w:t xml:space="preserve"> </w:t>
      </w:r>
      <w:r w:rsidRPr="004A66C1">
        <w:t>Управления комплексного развития территорий</w:t>
      </w:r>
      <w:r w:rsidR="00601A13">
        <w:t xml:space="preserve"> </w:t>
      </w:r>
      <w:r w:rsidRPr="004A66C1">
        <w:t>и экологии</w:t>
      </w:r>
      <w:r>
        <w:t xml:space="preserve">;  </w:t>
      </w:r>
      <w:r w:rsidR="00414DA8">
        <w:t xml:space="preserve">отдела </w:t>
      </w:r>
      <w:r w:rsidRPr="004A66C1">
        <w:t>развития потребительского рынка</w:t>
      </w:r>
      <w:r>
        <w:t>;</w:t>
      </w:r>
      <w:r w:rsidR="00F35B07">
        <w:t xml:space="preserve"> </w:t>
      </w:r>
      <w:r w:rsidR="007078A7">
        <w:t xml:space="preserve">отдела </w:t>
      </w:r>
      <w:r w:rsidR="001D7783">
        <w:t xml:space="preserve">ЖКХ в составе </w:t>
      </w:r>
      <w:r w:rsidR="00F35B07" w:rsidRPr="001D7783">
        <w:rPr>
          <w:color w:val="000000" w:themeColor="text1"/>
        </w:rPr>
        <w:t>управления жилищно-коммунального хозяйства</w:t>
      </w:r>
      <w:r w:rsidR="00222AA7">
        <w:rPr>
          <w:color w:val="000000" w:themeColor="text1"/>
        </w:rPr>
        <w:t>;</w:t>
      </w:r>
      <w:r w:rsidR="00F35B07" w:rsidRPr="001D7783">
        <w:rPr>
          <w:color w:val="000000" w:themeColor="text1"/>
        </w:rPr>
        <w:t xml:space="preserve"> отдела развития потребительского рынка</w:t>
      </w:r>
      <w:r w:rsidR="00414DA8">
        <w:t>;</w:t>
      </w:r>
      <w:r w:rsidR="00F35B07">
        <w:t xml:space="preserve"> </w:t>
      </w:r>
      <w:r w:rsidR="00414DA8">
        <w:t>отдела дошкольного и коррекционного образования Управления образования</w:t>
      </w:r>
      <w:r w:rsidR="00F35B07">
        <w:t xml:space="preserve">, </w:t>
      </w:r>
      <w:r w:rsidR="007B19D0" w:rsidRPr="007B19D0">
        <w:rPr>
          <w:color w:val="000000" w:themeColor="text1"/>
        </w:rPr>
        <w:t>отдела социального развития</w:t>
      </w:r>
      <w:r w:rsidR="00C743B6" w:rsidRPr="007B19D0">
        <w:rPr>
          <w:color w:val="000000" w:themeColor="text1"/>
        </w:rPr>
        <w:t xml:space="preserve"> (за исключением </w:t>
      </w:r>
      <w:r w:rsidR="00B13BF8" w:rsidRPr="007B19D0">
        <w:rPr>
          <w:color w:val="000000" w:themeColor="text1"/>
        </w:rPr>
        <w:t>муниципального контроля</w:t>
      </w:r>
      <w:r w:rsidR="00C743B6" w:rsidRPr="007B19D0">
        <w:rPr>
          <w:color w:val="000000" w:themeColor="text1"/>
        </w:rPr>
        <w:t>, предметом которого</w:t>
      </w:r>
      <w:r w:rsidR="00D4638A" w:rsidRPr="007B19D0">
        <w:rPr>
          <w:color w:val="000000" w:themeColor="text1"/>
        </w:rPr>
        <w:t xml:space="preserve"> является соблюдение </w:t>
      </w:r>
      <w:r w:rsidR="00C743B6" w:rsidRPr="007B19D0">
        <w:rPr>
          <w:color w:val="000000" w:themeColor="text1"/>
        </w:rPr>
        <w:t>юридическими лицами</w:t>
      </w:r>
      <w:r w:rsidR="00D4638A" w:rsidRPr="007B19D0">
        <w:rPr>
          <w:color w:val="000000" w:themeColor="text1"/>
        </w:rPr>
        <w:t xml:space="preserve"> (</w:t>
      </w:r>
      <w:r w:rsidR="00C743B6" w:rsidRPr="007B19D0">
        <w:rPr>
          <w:color w:val="000000" w:themeColor="text1"/>
        </w:rPr>
        <w:t>за исключением садоводческих</w:t>
      </w:r>
      <w:r w:rsidR="00C743B6">
        <w:t>, огороднических и дачных некоммерческих объединений граждан и гаражных кооперативов</w:t>
      </w:r>
      <w:r w:rsidR="00303FB5">
        <w:t xml:space="preserve">), индивидуальными предпринимателями и органами местного самоуправления муниципальных образований Московской области обязательных требований в части содержания объектов благоустройства, </w:t>
      </w:r>
      <w:r w:rsidR="00D4638A" w:rsidRPr="00657879">
        <w:t>а также в части муниципального контроля, предметом которого является соблюдение юридическими лицами</w:t>
      </w:r>
      <w:r w:rsidR="00680F3C">
        <w:t>,</w:t>
      </w:r>
      <w:r w:rsidR="00D4638A" w:rsidRPr="00657879">
        <w:t xml:space="preserve"> индивидуальными предпринимателями</w:t>
      </w:r>
      <w:r w:rsidR="00680F3C">
        <w:t xml:space="preserve"> и гражданами</w:t>
      </w:r>
      <w:r w:rsidR="00D4638A" w:rsidRPr="00657879">
        <w:t xml:space="preserve"> правил благоустройства городского округа в части соблюдения требований законодательства Московской области по проведению мероприятий по удалению борщевика Сосновского на территории городского округа, за исключением земель сельскохозяйственного назначения</w:t>
      </w:r>
      <w:r w:rsidR="00061365" w:rsidRPr="00061365">
        <w:t xml:space="preserve">) </w:t>
      </w:r>
      <w:r w:rsidR="00D4638A" w:rsidRPr="00657879">
        <w:t xml:space="preserve">(далее - контрольный (надзорный) орган, уполномоченный на осуществление </w:t>
      </w:r>
      <w:r w:rsidR="00D4638A" w:rsidRPr="00657879">
        <w:lastRenderedPageBreak/>
        <w:t xml:space="preserve">муниципального контроля </w:t>
      </w:r>
      <w:r w:rsidR="00B9461A">
        <w:t xml:space="preserve">на </w:t>
      </w:r>
      <w:r w:rsidR="00D4638A" w:rsidRPr="00657879">
        <w:t>территории городского округа)</w:t>
      </w:r>
      <w:r w:rsidR="00716D7D">
        <w:t>»</w:t>
      </w:r>
      <w:r w:rsidR="00BD5EF1">
        <w:t>.</w:t>
      </w:r>
    </w:p>
    <w:p w14:paraId="33F9A98B" w14:textId="77777777" w:rsidR="001E7768" w:rsidRDefault="001E7768" w:rsidP="00B13BF8">
      <w:pPr>
        <w:pStyle w:val="ConsPlusNormal"/>
        <w:ind w:firstLine="708"/>
        <w:jc w:val="both"/>
        <w:outlineLvl w:val="1"/>
      </w:pPr>
    </w:p>
    <w:p w14:paraId="0BEA0926" w14:textId="77777777" w:rsidR="00716D7D" w:rsidRPr="00716D7D" w:rsidRDefault="00E8597C" w:rsidP="00B13BF8">
      <w:pPr>
        <w:pStyle w:val="ConsPlusNormal"/>
        <w:ind w:firstLine="708"/>
        <w:jc w:val="both"/>
        <w:outlineLvl w:val="1"/>
        <w:rPr>
          <w:color w:val="FF0000"/>
        </w:rPr>
      </w:pPr>
      <w:r w:rsidRPr="00E8597C">
        <w:rPr>
          <w:color w:val="FF0000"/>
        </w:rPr>
        <w:t>Пункт</w:t>
      </w:r>
      <w:r w:rsidR="00716D7D" w:rsidRPr="00716D7D">
        <w:rPr>
          <w:color w:val="FF0000"/>
        </w:rPr>
        <w:t xml:space="preserve"> 14 дополнить следующим </w:t>
      </w:r>
      <w:r w:rsidR="006103F7">
        <w:rPr>
          <w:color w:val="FF0000"/>
        </w:rPr>
        <w:t>абзацем</w:t>
      </w:r>
      <w:r w:rsidR="00716D7D" w:rsidRPr="00716D7D">
        <w:rPr>
          <w:color w:val="FF0000"/>
        </w:rPr>
        <w:t>:</w:t>
      </w:r>
    </w:p>
    <w:p w14:paraId="2C6DAD81" w14:textId="77777777" w:rsidR="00716D7D" w:rsidRDefault="00716D7D" w:rsidP="00B13BF8">
      <w:pPr>
        <w:pStyle w:val="ConsPlusNormal"/>
        <w:ind w:firstLine="708"/>
        <w:jc w:val="both"/>
        <w:outlineLvl w:val="1"/>
      </w:pPr>
    </w:p>
    <w:p w14:paraId="06A5F845" w14:textId="77777777" w:rsidR="00716D7D" w:rsidRDefault="00716D7D" w:rsidP="003B6262">
      <w:pPr>
        <w:pStyle w:val="ConsPlusNormal"/>
        <w:spacing w:before="240" w:after="240" w:line="276" w:lineRule="auto"/>
        <w:ind w:firstLine="709"/>
        <w:jc w:val="both"/>
      </w:pPr>
      <w:r>
        <w:t>«</w:t>
      </w:r>
      <w:r w:rsidR="00DC6593">
        <w:t>Сведения об отнесении объектов контроля к определенной категории риска и изменении присвоенной объекту контроля категории риска вносятся в Единый реестр видов контроля органом муниципального контроля в сфере благоустройства</w:t>
      </w:r>
      <w:r w:rsidR="00902CF5">
        <w:t>»</w:t>
      </w:r>
      <w:r>
        <w:t>.</w:t>
      </w:r>
    </w:p>
    <w:p w14:paraId="283230B5" w14:textId="77777777" w:rsidR="00905E14" w:rsidRDefault="00905E14" w:rsidP="00B13BF8">
      <w:pPr>
        <w:pStyle w:val="ConsPlusNormal"/>
        <w:ind w:firstLine="708"/>
        <w:jc w:val="both"/>
        <w:outlineLvl w:val="1"/>
      </w:pPr>
    </w:p>
    <w:p w14:paraId="288347BA" w14:textId="77777777" w:rsidR="00905E14" w:rsidRDefault="00E8597C" w:rsidP="00905E14">
      <w:pPr>
        <w:pStyle w:val="ConsPlusNormal"/>
        <w:ind w:firstLine="708"/>
        <w:jc w:val="both"/>
        <w:outlineLvl w:val="1"/>
        <w:rPr>
          <w:color w:val="FF0000"/>
        </w:rPr>
      </w:pPr>
      <w:r w:rsidRPr="00E8597C">
        <w:rPr>
          <w:color w:val="FF0000"/>
        </w:rPr>
        <w:t>Пункт</w:t>
      </w:r>
      <w:r w:rsidR="00905E14" w:rsidRPr="00716D7D">
        <w:rPr>
          <w:color w:val="FF0000"/>
        </w:rPr>
        <w:t xml:space="preserve"> </w:t>
      </w:r>
      <w:r w:rsidR="00905E14">
        <w:rPr>
          <w:color w:val="FF0000"/>
        </w:rPr>
        <w:t>36</w:t>
      </w:r>
      <w:r w:rsidR="00905E14" w:rsidRPr="00716D7D">
        <w:rPr>
          <w:color w:val="FF0000"/>
        </w:rPr>
        <w:t xml:space="preserve"> дополнить следующим </w:t>
      </w:r>
      <w:r w:rsidR="006103F7">
        <w:rPr>
          <w:color w:val="FF0000"/>
        </w:rPr>
        <w:t>абзацем</w:t>
      </w:r>
      <w:r w:rsidR="00905E14" w:rsidRPr="00716D7D">
        <w:rPr>
          <w:color w:val="FF0000"/>
        </w:rPr>
        <w:t>:</w:t>
      </w:r>
    </w:p>
    <w:p w14:paraId="4F637858" w14:textId="77777777" w:rsidR="00905E14" w:rsidRDefault="00905E14" w:rsidP="00905E14">
      <w:pPr>
        <w:pStyle w:val="ConsPlusNormal"/>
        <w:ind w:firstLine="708"/>
        <w:jc w:val="both"/>
        <w:outlineLvl w:val="1"/>
        <w:rPr>
          <w:color w:val="FF0000"/>
        </w:rPr>
      </w:pPr>
    </w:p>
    <w:p w14:paraId="360CB6A4" w14:textId="77777777" w:rsidR="00905E14" w:rsidRDefault="00905E14" w:rsidP="00905E14">
      <w:pPr>
        <w:pStyle w:val="ConsPlusNormal"/>
        <w:ind w:firstLine="708"/>
        <w:jc w:val="both"/>
        <w:outlineLvl w:val="1"/>
        <w:rPr>
          <w:color w:val="000000" w:themeColor="text1"/>
        </w:rPr>
      </w:pPr>
      <w:r w:rsidRPr="00905E14">
        <w:rPr>
          <w:color w:val="000000" w:themeColor="text1"/>
        </w:rPr>
        <w:t>«Также запись на консультирование может осуществляться через Единый портал государственных и муниципальных услуг (далее ЕПГУ)».</w:t>
      </w:r>
    </w:p>
    <w:p w14:paraId="20C76FEC" w14:textId="77777777" w:rsidR="00905E14" w:rsidRDefault="00905E14" w:rsidP="00905E14">
      <w:pPr>
        <w:pStyle w:val="ConsPlusNormal"/>
        <w:ind w:firstLine="708"/>
        <w:jc w:val="both"/>
        <w:outlineLvl w:val="1"/>
        <w:rPr>
          <w:color w:val="000000" w:themeColor="text1"/>
        </w:rPr>
      </w:pPr>
    </w:p>
    <w:p w14:paraId="1E1D6902" w14:textId="77777777" w:rsidR="005E21A0" w:rsidRDefault="00E8597C" w:rsidP="005E21A0">
      <w:pPr>
        <w:pStyle w:val="ConsPlusNormal"/>
        <w:ind w:firstLine="708"/>
        <w:jc w:val="both"/>
        <w:outlineLvl w:val="1"/>
        <w:rPr>
          <w:color w:val="FF0000"/>
        </w:rPr>
      </w:pPr>
      <w:r w:rsidRPr="00E8597C">
        <w:rPr>
          <w:color w:val="FF0000"/>
        </w:rPr>
        <w:t>Пункт</w:t>
      </w:r>
      <w:r w:rsidR="005E21A0" w:rsidRPr="00716D7D">
        <w:rPr>
          <w:color w:val="FF0000"/>
        </w:rPr>
        <w:t xml:space="preserve"> </w:t>
      </w:r>
      <w:r w:rsidR="005E21A0">
        <w:rPr>
          <w:color w:val="FF0000"/>
        </w:rPr>
        <w:t>44</w:t>
      </w:r>
      <w:r w:rsidR="005E21A0" w:rsidRPr="00716D7D">
        <w:rPr>
          <w:color w:val="FF0000"/>
        </w:rPr>
        <w:t xml:space="preserve"> </w:t>
      </w:r>
      <w:r w:rsidR="0077517E">
        <w:rPr>
          <w:color w:val="FF0000"/>
        </w:rPr>
        <w:t>изложить в следующей редакции</w:t>
      </w:r>
      <w:r w:rsidR="005E21A0" w:rsidRPr="00716D7D">
        <w:rPr>
          <w:color w:val="FF0000"/>
        </w:rPr>
        <w:t>:</w:t>
      </w:r>
    </w:p>
    <w:p w14:paraId="69523503" w14:textId="77777777" w:rsidR="005E21A0" w:rsidRDefault="005E21A0" w:rsidP="005E21A0">
      <w:pPr>
        <w:pStyle w:val="ConsPlusNormal"/>
        <w:ind w:firstLine="708"/>
        <w:jc w:val="both"/>
        <w:outlineLvl w:val="1"/>
        <w:rPr>
          <w:color w:val="FF0000"/>
        </w:rPr>
      </w:pPr>
    </w:p>
    <w:p w14:paraId="11C89247" w14:textId="77777777" w:rsidR="0077517E" w:rsidRDefault="005E21A0" w:rsidP="005E21A0">
      <w:pPr>
        <w:pStyle w:val="ConsPlusNormal"/>
        <w:ind w:firstLine="708"/>
        <w:jc w:val="both"/>
        <w:outlineLvl w:val="1"/>
        <w:rPr>
          <w:color w:val="000000" w:themeColor="text1"/>
        </w:rPr>
      </w:pPr>
      <w:r w:rsidRPr="005E21A0">
        <w:rPr>
          <w:color w:val="000000" w:themeColor="text1"/>
        </w:rPr>
        <w:t>«</w:t>
      </w:r>
      <w:r w:rsidR="006103F7">
        <w:rPr>
          <w:color w:val="000000" w:themeColor="text1"/>
        </w:rPr>
        <w:t xml:space="preserve">44. </w:t>
      </w:r>
      <w:r w:rsidR="0077517E">
        <w:rPr>
          <w:color w:val="000000" w:themeColor="text1"/>
        </w:rPr>
        <w:t xml:space="preserve">Профилактический визит проводится в порядке, предусмотренном статьей 52 Федерального закона от </w:t>
      </w:r>
      <w:r w:rsidR="008A1BC6">
        <w:rPr>
          <w:color w:val="000000" w:themeColor="text1"/>
        </w:rPr>
        <w:t>31.07.202</w:t>
      </w:r>
      <w:r w:rsidR="00C01002">
        <w:rPr>
          <w:color w:val="000000" w:themeColor="text1"/>
        </w:rPr>
        <w:t>0</w:t>
      </w:r>
      <w:r w:rsidR="0077517E">
        <w:rPr>
          <w:color w:val="000000" w:themeColor="text1"/>
        </w:rPr>
        <w:t xml:space="preserve"> №</w:t>
      </w:r>
      <w:r w:rsidR="006103F7">
        <w:rPr>
          <w:color w:val="000000" w:themeColor="text1"/>
        </w:rPr>
        <w:t xml:space="preserve"> </w:t>
      </w:r>
      <w:r w:rsidR="008A1BC6">
        <w:rPr>
          <w:color w:val="000000" w:themeColor="text1"/>
        </w:rPr>
        <w:t>248</w:t>
      </w:r>
      <w:r w:rsidR="0077517E">
        <w:rPr>
          <w:color w:val="000000" w:themeColor="text1"/>
        </w:rPr>
        <w:t>-Ф</w:t>
      </w:r>
      <w:r w:rsidR="006103F7">
        <w:rPr>
          <w:color w:val="000000" w:themeColor="text1"/>
        </w:rPr>
        <w:t>З</w:t>
      </w:r>
      <w:r w:rsidR="0077517E">
        <w:rPr>
          <w:color w:val="000000" w:themeColor="text1"/>
        </w:rPr>
        <w:t>.</w:t>
      </w:r>
    </w:p>
    <w:p w14:paraId="56A06DA1" w14:textId="77777777" w:rsidR="005E21A0" w:rsidRDefault="005E21A0" w:rsidP="005E21A0">
      <w:pPr>
        <w:pStyle w:val="ConsPlusNormal"/>
        <w:ind w:firstLine="708"/>
        <w:jc w:val="both"/>
        <w:outlineLvl w:val="1"/>
        <w:rPr>
          <w:color w:val="000000" w:themeColor="text1"/>
        </w:rPr>
      </w:pPr>
      <w:r w:rsidRPr="005E21A0">
        <w:rPr>
          <w:color w:val="000000" w:themeColor="text1"/>
        </w:rPr>
        <w:t>Применя</w:t>
      </w:r>
      <w:r w:rsidR="006103F7">
        <w:rPr>
          <w:color w:val="000000" w:themeColor="text1"/>
        </w:rPr>
        <w:t>ю</w:t>
      </w:r>
      <w:r w:rsidRPr="005E21A0">
        <w:rPr>
          <w:color w:val="000000" w:themeColor="text1"/>
        </w:rPr>
        <w:t>тся следующие виды профилактических визитов:</w:t>
      </w:r>
    </w:p>
    <w:p w14:paraId="639AB066" w14:textId="77777777" w:rsidR="005E21A0" w:rsidRDefault="005E21A0" w:rsidP="005E21A0">
      <w:pPr>
        <w:pStyle w:val="ConsPlusNormal"/>
        <w:numPr>
          <w:ilvl w:val="0"/>
          <w:numId w:val="4"/>
        </w:numPr>
        <w:ind w:left="0" w:firstLine="708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Профилактический визит по инициативе контрольного (надзорного) органа (обязательный профилактический визит). Проводится в соответствии со статьей 52.1 Федерального закона от </w:t>
      </w:r>
      <w:r w:rsidR="00396598">
        <w:rPr>
          <w:color w:val="000000" w:themeColor="text1"/>
        </w:rPr>
        <w:t>31.07.</w:t>
      </w:r>
      <w:r w:rsidR="00EA01BB">
        <w:rPr>
          <w:color w:val="000000" w:themeColor="text1"/>
        </w:rPr>
        <w:t>202</w:t>
      </w:r>
      <w:r w:rsidR="00C01002">
        <w:rPr>
          <w:color w:val="000000" w:themeColor="text1"/>
        </w:rPr>
        <w:t>0</w:t>
      </w:r>
      <w:r w:rsidR="006103F7">
        <w:rPr>
          <w:color w:val="000000" w:themeColor="text1"/>
        </w:rPr>
        <w:t xml:space="preserve"> № </w:t>
      </w:r>
      <w:r w:rsidR="00396598">
        <w:rPr>
          <w:color w:val="000000" w:themeColor="text1"/>
        </w:rPr>
        <w:t>248</w:t>
      </w:r>
      <w:r w:rsidR="006103F7">
        <w:rPr>
          <w:color w:val="000000" w:themeColor="text1"/>
        </w:rPr>
        <w:t>-ФЗ</w:t>
      </w:r>
      <w:r>
        <w:rPr>
          <w:color w:val="000000" w:themeColor="text1"/>
        </w:rPr>
        <w:t>.</w:t>
      </w:r>
    </w:p>
    <w:p w14:paraId="406E1D02" w14:textId="77777777" w:rsidR="00780A84" w:rsidRDefault="005E21A0" w:rsidP="00780A84">
      <w:pPr>
        <w:pStyle w:val="ConsPlusNormal"/>
        <w:numPr>
          <w:ilvl w:val="0"/>
          <w:numId w:val="4"/>
        </w:numPr>
        <w:ind w:left="0" w:firstLine="708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>Профилактический визит по инициативе контролируемого лица</w:t>
      </w:r>
      <w:r w:rsidR="00780A84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780A84">
        <w:rPr>
          <w:color w:val="000000" w:themeColor="text1"/>
        </w:rPr>
        <w:t xml:space="preserve">Проводится в соответствии со статьей 52.2 Федерального закона от </w:t>
      </w:r>
      <w:r w:rsidR="00EA01BB">
        <w:rPr>
          <w:color w:val="000000" w:themeColor="text1"/>
        </w:rPr>
        <w:t>31.07.202</w:t>
      </w:r>
      <w:r w:rsidR="00C01002">
        <w:rPr>
          <w:color w:val="000000" w:themeColor="text1"/>
        </w:rPr>
        <w:t>0</w:t>
      </w:r>
      <w:r w:rsidR="006103F7">
        <w:rPr>
          <w:color w:val="000000" w:themeColor="text1"/>
        </w:rPr>
        <w:t xml:space="preserve"> № </w:t>
      </w:r>
      <w:r w:rsidR="00EA01BB">
        <w:rPr>
          <w:color w:val="000000" w:themeColor="text1"/>
        </w:rPr>
        <w:t>248</w:t>
      </w:r>
      <w:r w:rsidR="006103F7">
        <w:rPr>
          <w:color w:val="000000" w:themeColor="text1"/>
        </w:rPr>
        <w:t>-ФЗ</w:t>
      </w:r>
      <w:r w:rsidR="0077517E">
        <w:rPr>
          <w:color w:val="000000" w:themeColor="text1"/>
        </w:rPr>
        <w:t>»</w:t>
      </w:r>
      <w:r w:rsidR="00780A84">
        <w:rPr>
          <w:color w:val="000000" w:themeColor="text1"/>
        </w:rPr>
        <w:t>.</w:t>
      </w:r>
    </w:p>
    <w:p w14:paraId="5B5BBB67" w14:textId="77777777" w:rsidR="00014BEB" w:rsidRDefault="00014BEB" w:rsidP="00014BEB">
      <w:pPr>
        <w:pStyle w:val="ConsPlusNormal"/>
        <w:jc w:val="both"/>
        <w:outlineLvl w:val="1"/>
        <w:rPr>
          <w:color w:val="000000" w:themeColor="text1"/>
        </w:rPr>
      </w:pPr>
    </w:p>
    <w:p w14:paraId="69314AE9" w14:textId="77777777" w:rsidR="00014BEB" w:rsidRDefault="006103F7" w:rsidP="00014BEB">
      <w:pPr>
        <w:pStyle w:val="ConsPlusNormal"/>
        <w:ind w:left="708"/>
        <w:jc w:val="both"/>
        <w:outlineLvl w:val="1"/>
        <w:rPr>
          <w:color w:val="FF0000"/>
        </w:rPr>
      </w:pPr>
      <w:r>
        <w:rPr>
          <w:color w:val="FF0000"/>
        </w:rPr>
        <w:t>П</w:t>
      </w:r>
      <w:r w:rsidR="00014BEB" w:rsidRPr="00E8597C">
        <w:rPr>
          <w:color w:val="FF0000"/>
        </w:rPr>
        <w:t>од</w:t>
      </w:r>
      <w:r w:rsidR="00E8597C" w:rsidRPr="00E8597C">
        <w:rPr>
          <w:color w:val="FF0000"/>
        </w:rPr>
        <w:t>п</w:t>
      </w:r>
      <w:r w:rsidR="00014BEB" w:rsidRPr="00E8597C">
        <w:rPr>
          <w:color w:val="FF0000"/>
        </w:rPr>
        <w:t>ункт 3</w:t>
      </w:r>
      <w:r w:rsidR="00E8597C" w:rsidRPr="00E8597C">
        <w:rPr>
          <w:color w:val="FF0000"/>
        </w:rPr>
        <w:t xml:space="preserve"> </w:t>
      </w:r>
      <w:r>
        <w:rPr>
          <w:color w:val="FF0000"/>
        </w:rPr>
        <w:t>п</w:t>
      </w:r>
      <w:r w:rsidRPr="00E8597C">
        <w:rPr>
          <w:color w:val="FF0000"/>
        </w:rPr>
        <w:t>ункт</w:t>
      </w:r>
      <w:r>
        <w:rPr>
          <w:color w:val="FF0000"/>
        </w:rPr>
        <w:t>а</w:t>
      </w:r>
      <w:r w:rsidRPr="00E8597C">
        <w:rPr>
          <w:color w:val="FF0000"/>
        </w:rPr>
        <w:t xml:space="preserve"> 110</w:t>
      </w:r>
      <w:r>
        <w:rPr>
          <w:color w:val="FF0000"/>
        </w:rPr>
        <w:t xml:space="preserve"> </w:t>
      </w:r>
      <w:r w:rsidR="00E8597C" w:rsidRPr="00E8597C">
        <w:rPr>
          <w:color w:val="FF0000"/>
        </w:rPr>
        <w:t xml:space="preserve">дополнить следующим </w:t>
      </w:r>
      <w:r>
        <w:rPr>
          <w:color w:val="FF0000"/>
        </w:rPr>
        <w:t>абзацем</w:t>
      </w:r>
      <w:r w:rsidR="00E8597C" w:rsidRPr="00E8597C">
        <w:rPr>
          <w:color w:val="FF0000"/>
        </w:rPr>
        <w:t>:</w:t>
      </w:r>
    </w:p>
    <w:p w14:paraId="2313CD73" w14:textId="77777777" w:rsidR="00E8597C" w:rsidRDefault="00E8597C" w:rsidP="00014BEB">
      <w:pPr>
        <w:pStyle w:val="ConsPlusNormal"/>
        <w:ind w:left="708"/>
        <w:jc w:val="both"/>
        <w:outlineLvl w:val="1"/>
        <w:rPr>
          <w:color w:val="FF0000"/>
        </w:rPr>
      </w:pPr>
    </w:p>
    <w:p w14:paraId="49BD7178" w14:textId="77777777" w:rsidR="00E8597C" w:rsidRDefault="00E8597C" w:rsidP="00E859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7C">
        <w:rPr>
          <w:color w:val="000000" w:themeColor="text1"/>
        </w:rPr>
        <w:t>«</w:t>
      </w:r>
      <w:r>
        <w:rPr>
          <w:rFonts w:ascii="Times New Roman" w:hAnsi="Times New Roman" w:cs="Times New Roman"/>
          <w:sz w:val="24"/>
          <w:szCs w:val="24"/>
        </w:rPr>
        <w:t>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органа».</w:t>
      </w:r>
    </w:p>
    <w:p w14:paraId="03B6E762" w14:textId="77777777" w:rsidR="00E8597C" w:rsidRPr="00E8597C" w:rsidRDefault="00E8597C" w:rsidP="00014BEB">
      <w:pPr>
        <w:pStyle w:val="ConsPlusNormal"/>
        <w:ind w:left="708"/>
        <w:jc w:val="both"/>
        <w:outlineLvl w:val="1"/>
        <w:rPr>
          <w:color w:val="000000" w:themeColor="text1"/>
        </w:rPr>
      </w:pPr>
    </w:p>
    <w:p w14:paraId="1AD74577" w14:textId="77777777" w:rsidR="00E8597C" w:rsidRDefault="002E1751" w:rsidP="00E8597C">
      <w:pPr>
        <w:pStyle w:val="ConsPlusNormal"/>
        <w:ind w:firstLine="708"/>
        <w:jc w:val="both"/>
        <w:outlineLvl w:val="1"/>
        <w:rPr>
          <w:color w:val="FF0000"/>
        </w:rPr>
      </w:pPr>
      <w:bookmarkStart w:id="4" w:name="_Hlk198887734"/>
      <w:r>
        <w:rPr>
          <w:color w:val="FF0000"/>
        </w:rPr>
        <w:t xml:space="preserve">Внести изменения в </w:t>
      </w:r>
      <w:r w:rsidR="000B271A">
        <w:rPr>
          <w:color w:val="FF0000"/>
        </w:rPr>
        <w:t xml:space="preserve">Пункт </w:t>
      </w:r>
      <w:r w:rsidR="00E8597C">
        <w:rPr>
          <w:color w:val="FF0000"/>
        </w:rPr>
        <w:t>1</w:t>
      </w:r>
      <w:r w:rsidR="00A3511E">
        <w:rPr>
          <w:color w:val="FF0000"/>
        </w:rPr>
        <w:t>28</w:t>
      </w:r>
      <w:r w:rsidR="00E8597C" w:rsidRPr="00716D7D">
        <w:rPr>
          <w:color w:val="FF0000"/>
        </w:rPr>
        <w:t>:</w:t>
      </w:r>
    </w:p>
    <w:p w14:paraId="4F9095CF" w14:textId="77777777" w:rsidR="005E21A0" w:rsidRPr="00E8597C" w:rsidRDefault="005E21A0" w:rsidP="00780A84">
      <w:pPr>
        <w:pStyle w:val="ConsPlusNormal"/>
        <w:ind w:left="708"/>
        <w:jc w:val="both"/>
        <w:outlineLvl w:val="1"/>
        <w:rPr>
          <w:color w:val="FF0000"/>
        </w:rPr>
      </w:pPr>
    </w:p>
    <w:p w14:paraId="78D00D26" w14:textId="77777777" w:rsidR="00C426FA" w:rsidRDefault="00E8597C" w:rsidP="00C010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426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426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двадцати» заменить слово</w:t>
      </w:r>
      <w:r w:rsidR="000B2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C426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«пятнадцати» </w:t>
      </w:r>
    </w:p>
    <w:p w14:paraId="60955AAC" w14:textId="77777777" w:rsidR="00C426FA" w:rsidRDefault="00C426FA" w:rsidP="00C010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C459AA" w14:textId="77777777" w:rsidR="00C426FA" w:rsidRDefault="00A3511E" w:rsidP="00C010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26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426FA" w:rsidRPr="00C426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Пункт 128 дополнить абзацем</w:t>
      </w:r>
      <w:r w:rsidR="000B271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следующего содержания</w:t>
      </w:r>
      <w:r w:rsidR="00C426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</w:p>
    <w:p w14:paraId="73B0BF26" w14:textId="77777777" w:rsidR="00C426FA" w:rsidRPr="00C426FA" w:rsidRDefault="00C426FA" w:rsidP="00C010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EA20053" w14:textId="77777777" w:rsidR="00A6504D" w:rsidRPr="00C01002" w:rsidRDefault="00C426FA" w:rsidP="00C0100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«</w:t>
      </w:r>
      <w:r w:rsidR="00A351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на решение об отнесении объектов контроля к соответствующей категории риска рассматривается в течении пяти рабочих дней со дня ее регистрации</w:t>
      </w:r>
      <w:r w:rsidR="00E85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8597C" w:rsidRPr="00273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4"/>
    <w:p w14:paraId="07F3632C" w14:textId="77777777" w:rsidR="00A6504D" w:rsidRPr="00E8597C" w:rsidRDefault="00A6504D" w:rsidP="00905E14">
      <w:pPr>
        <w:pStyle w:val="ConsPlusNormal"/>
        <w:ind w:firstLine="708"/>
        <w:jc w:val="both"/>
        <w:outlineLvl w:val="1"/>
        <w:rPr>
          <w:color w:val="FF0000"/>
        </w:rPr>
      </w:pPr>
    </w:p>
    <w:p w14:paraId="1F303B7E" w14:textId="77777777" w:rsidR="00905E14" w:rsidRPr="00657879" w:rsidRDefault="00905E14" w:rsidP="00B13BF8">
      <w:pPr>
        <w:pStyle w:val="ConsPlusNormal"/>
        <w:ind w:firstLine="708"/>
        <w:jc w:val="both"/>
        <w:outlineLvl w:val="1"/>
      </w:pPr>
    </w:p>
    <w:bookmarkEnd w:id="3"/>
    <w:p w14:paraId="18672692" w14:textId="77777777" w:rsidR="004A66C1" w:rsidRDefault="00E051E2" w:rsidP="00A6504D">
      <w:pPr>
        <w:pStyle w:val="a4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</w:t>
      </w:r>
      <w:r w:rsidR="00A6504D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p w14:paraId="483F61B1" w14:textId="77777777" w:rsidR="00A6504D" w:rsidRPr="00A6504D" w:rsidRDefault="00A6504D" w:rsidP="00A6504D">
      <w:pPr>
        <w:rPr>
          <w:rFonts w:ascii="Times New Roman" w:hAnsi="Times New Roman" w:cs="Times New Roman"/>
          <w:sz w:val="24"/>
          <w:szCs w:val="24"/>
        </w:rPr>
      </w:pPr>
    </w:p>
    <w:p w14:paraId="4293950C" w14:textId="77777777" w:rsidR="004A66C1" w:rsidRDefault="004A66C1" w:rsidP="00FD3A2C">
      <w:pPr>
        <w:rPr>
          <w:rFonts w:ascii="Times New Roman" w:hAnsi="Times New Roman" w:cs="Times New Roman"/>
          <w:sz w:val="24"/>
          <w:szCs w:val="24"/>
        </w:rPr>
      </w:pPr>
    </w:p>
    <w:p w14:paraId="32C9CDB8" w14:textId="77777777" w:rsidR="00FD3A2C" w:rsidRDefault="00FD3A2C" w:rsidP="00FD3A2C">
      <w:pPr>
        <w:rPr>
          <w:rFonts w:ascii="Times New Roman" w:hAnsi="Times New Roman" w:cs="Times New Roman"/>
          <w:sz w:val="24"/>
          <w:szCs w:val="24"/>
        </w:rPr>
      </w:pPr>
      <w:r w:rsidRPr="00FD3A2C">
        <w:rPr>
          <w:rFonts w:ascii="Times New Roman" w:hAnsi="Times New Roman" w:cs="Times New Roman"/>
          <w:sz w:val="24"/>
          <w:szCs w:val="24"/>
        </w:rPr>
        <w:t>Глава городского округа Реутов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Ф.А. Науменко </w:t>
      </w:r>
    </w:p>
    <w:p w14:paraId="2ABF3DDA" w14:textId="77777777" w:rsidR="006103F7" w:rsidRPr="00FD3A2C" w:rsidRDefault="006103F7" w:rsidP="00FD3A2C">
      <w:pPr>
        <w:rPr>
          <w:rFonts w:ascii="Times New Roman" w:hAnsi="Times New Roman" w:cs="Times New Roman"/>
          <w:sz w:val="24"/>
          <w:szCs w:val="24"/>
        </w:rPr>
      </w:pPr>
    </w:p>
    <w:sectPr w:rsidR="006103F7" w:rsidRPr="00FD3A2C" w:rsidSect="00A073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1CD"/>
    <w:multiLevelType w:val="hybridMultilevel"/>
    <w:tmpl w:val="FFCCD7DC"/>
    <w:lvl w:ilvl="0" w:tplc="273694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EB29B5"/>
    <w:multiLevelType w:val="hybridMultilevel"/>
    <w:tmpl w:val="9B8A69F0"/>
    <w:lvl w:ilvl="0" w:tplc="7AF0C2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C32C09"/>
    <w:multiLevelType w:val="multilevel"/>
    <w:tmpl w:val="808276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ED504D3"/>
    <w:multiLevelType w:val="hybridMultilevel"/>
    <w:tmpl w:val="9D0EA096"/>
    <w:lvl w:ilvl="0" w:tplc="49AE185E">
      <w:start w:val="112"/>
      <w:numFmt w:val="decimal"/>
      <w:lvlText w:val="%1."/>
      <w:lvlJc w:val="left"/>
      <w:pPr>
        <w:ind w:left="123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46774C7"/>
    <w:multiLevelType w:val="hybridMultilevel"/>
    <w:tmpl w:val="60F4F8EA"/>
    <w:lvl w:ilvl="0" w:tplc="3F4CA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50"/>
    <w:rsid w:val="00014BEB"/>
    <w:rsid w:val="00051950"/>
    <w:rsid w:val="00061365"/>
    <w:rsid w:val="000B271A"/>
    <w:rsid w:val="000C17D3"/>
    <w:rsid w:val="000F498C"/>
    <w:rsid w:val="0013650C"/>
    <w:rsid w:val="001565AE"/>
    <w:rsid w:val="001D7783"/>
    <w:rsid w:val="001E7768"/>
    <w:rsid w:val="00222AA7"/>
    <w:rsid w:val="002E1751"/>
    <w:rsid w:val="002F45F6"/>
    <w:rsid w:val="00303FB5"/>
    <w:rsid w:val="0036595E"/>
    <w:rsid w:val="00396598"/>
    <w:rsid w:val="003B61B6"/>
    <w:rsid w:val="003B6262"/>
    <w:rsid w:val="003F657A"/>
    <w:rsid w:val="00414DA8"/>
    <w:rsid w:val="004A66C1"/>
    <w:rsid w:val="00556B04"/>
    <w:rsid w:val="005E027C"/>
    <w:rsid w:val="005E21A0"/>
    <w:rsid w:val="00601A13"/>
    <w:rsid w:val="006103F7"/>
    <w:rsid w:val="00657879"/>
    <w:rsid w:val="00680F3C"/>
    <w:rsid w:val="007078A7"/>
    <w:rsid w:val="00716D7D"/>
    <w:rsid w:val="00757174"/>
    <w:rsid w:val="0077517E"/>
    <w:rsid w:val="00780A84"/>
    <w:rsid w:val="007B19D0"/>
    <w:rsid w:val="00824353"/>
    <w:rsid w:val="008A1BC6"/>
    <w:rsid w:val="008F33C9"/>
    <w:rsid w:val="00902CF5"/>
    <w:rsid w:val="00905E14"/>
    <w:rsid w:val="0093566D"/>
    <w:rsid w:val="009F66D9"/>
    <w:rsid w:val="00A0735B"/>
    <w:rsid w:val="00A3511E"/>
    <w:rsid w:val="00A6504D"/>
    <w:rsid w:val="00AD19B5"/>
    <w:rsid w:val="00AF03FA"/>
    <w:rsid w:val="00B13BF8"/>
    <w:rsid w:val="00B9461A"/>
    <w:rsid w:val="00BD5EF1"/>
    <w:rsid w:val="00BE3ED8"/>
    <w:rsid w:val="00C01002"/>
    <w:rsid w:val="00C304F1"/>
    <w:rsid w:val="00C426FA"/>
    <w:rsid w:val="00C673D6"/>
    <w:rsid w:val="00C743B6"/>
    <w:rsid w:val="00CD775A"/>
    <w:rsid w:val="00D4638A"/>
    <w:rsid w:val="00D95434"/>
    <w:rsid w:val="00DA7634"/>
    <w:rsid w:val="00DC6593"/>
    <w:rsid w:val="00E051E2"/>
    <w:rsid w:val="00E10760"/>
    <w:rsid w:val="00E6311D"/>
    <w:rsid w:val="00E8597C"/>
    <w:rsid w:val="00EA01BB"/>
    <w:rsid w:val="00F35B07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5AAC"/>
  <w15:chartTrackingRefBased/>
  <w15:docId w15:val="{D0FDB82B-F727-4797-8BD7-66E59249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57A"/>
    <w:rPr>
      <w:color w:val="0066CC"/>
      <w:u w:val="single"/>
    </w:rPr>
  </w:style>
  <w:style w:type="paragraph" w:customStyle="1" w:styleId="ConsPlusNormal">
    <w:name w:val="ConsPlusNormal"/>
    <w:qFormat/>
    <w:rsid w:val="003B6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6C559258107CCC1DDF75BC16C0B4C42F5E5257867991C6AAFE1872FFCB7D6FFF64B1158460CB4F84D7FC65B9v3c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Ершова Екатерина Сергеевна</cp:lastModifiedBy>
  <cp:revision>29</cp:revision>
  <cp:lastPrinted>2025-05-23T08:08:00Z</cp:lastPrinted>
  <dcterms:created xsi:type="dcterms:W3CDTF">2024-11-26T14:33:00Z</dcterms:created>
  <dcterms:modified xsi:type="dcterms:W3CDTF">2025-10-02T08:22:00Z</dcterms:modified>
</cp:coreProperties>
</file>